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7850" w:rsidRDefault="00553F6F">
      <w:pPr>
        <w:pStyle w:val="Standard"/>
        <w:jc w:val="center"/>
        <w:rPr>
          <w:b/>
          <w:bCs/>
          <w:sz w:val="44"/>
          <w:szCs w:val="44"/>
          <w:u w:val="single"/>
        </w:rPr>
      </w:pPr>
      <w:r>
        <w:rPr>
          <w:b/>
          <w:bCs/>
          <w:sz w:val="44"/>
          <w:szCs w:val="44"/>
          <w:u w:val="single"/>
        </w:rPr>
        <w:t>Provozní řád MŠ Jíloviště</w:t>
      </w:r>
    </w:p>
    <w:p w:rsidR="00F87850" w:rsidRDefault="00F87850">
      <w:pPr>
        <w:pStyle w:val="Standard"/>
      </w:pPr>
    </w:p>
    <w:p w:rsidR="00F87850" w:rsidRDefault="00553F6F">
      <w:pPr>
        <w:pStyle w:val="Standard"/>
      </w:pPr>
      <w:r>
        <w:rPr>
          <w:b/>
          <w:bCs/>
          <w:sz w:val="26"/>
          <w:szCs w:val="26"/>
        </w:rPr>
        <w:t>I. Údaje o zařízení</w:t>
      </w:r>
      <w:r>
        <w:br/>
      </w:r>
    </w:p>
    <w:tbl>
      <w:tblPr>
        <w:tblW w:w="84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65"/>
        <w:gridCol w:w="5880"/>
      </w:tblGrid>
      <w:tr w:rsidR="00F87850">
        <w:tblPrEx>
          <w:tblCellMar>
            <w:top w:w="0" w:type="dxa"/>
            <w:bottom w:w="0" w:type="dxa"/>
          </w:tblCellMar>
        </w:tblPrEx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Sídlo</w:t>
            </w:r>
          </w:p>
        </w:tc>
        <w:tc>
          <w:tcPr>
            <w:tcW w:w="5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U Hřiště 281, Jíloviště 252 02</w:t>
            </w:r>
          </w:p>
        </w:tc>
      </w:tr>
      <w:tr w:rsidR="00F87850">
        <w:tblPrEx>
          <w:tblCellMar>
            <w:top w:w="0" w:type="dxa"/>
            <w:bottom w:w="0" w:type="dxa"/>
          </w:tblCellMar>
        </w:tblPrEx>
        <w:tc>
          <w:tcPr>
            <w:tcW w:w="25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Telefon</w:t>
            </w:r>
          </w:p>
        </w:tc>
        <w:tc>
          <w:tcPr>
            <w:tcW w:w="58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702017900</w:t>
            </w:r>
          </w:p>
        </w:tc>
      </w:tr>
      <w:tr w:rsidR="00F87850">
        <w:tblPrEx>
          <w:tblCellMar>
            <w:top w:w="0" w:type="dxa"/>
            <w:bottom w:w="0" w:type="dxa"/>
          </w:tblCellMar>
        </w:tblPrEx>
        <w:tc>
          <w:tcPr>
            <w:tcW w:w="25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IČO</w:t>
            </w:r>
            <w:r>
              <w:br/>
            </w:r>
            <w:r>
              <w:t>ID datové schránky</w:t>
            </w:r>
          </w:p>
          <w:p w:rsidR="00F87850" w:rsidRDefault="00553F6F">
            <w:pPr>
              <w:pStyle w:val="TableContents"/>
              <w:jc w:val="center"/>
            </w:pPr>
            <w:r>
              <w:t>Číslo účtu</w:t>
            </w:r>
            <w:r>
              <w:br/>
            </w:r>
            <w:r>
              <w:t>Email</w:t>
            </w:r>
          </w:p>
        </w:tc>
        <w:tc>
          <w:tcPr>
            <w:tcW w:w="58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04121066</w:t>
            </w:r>
            <w:r>
              <w:br/>
            </w:r>
            <w:r>
              <w:t>x3hzrm7</w:t>
            </w:r>
            <w:r>
              <w:br/>
            </w:r>
            <w:r>
              <w:t>4309742369/0800</w:t>
            </w:r>
            <w:r>
              <w:br/>
            </w:r>
            <w:r>
              <w:t>maskova@skolkajiloviste.cz</w:t>
            </w:r>
          </w:p>
        </w:tc>
      </w:tr>
      <w:tr w:rsidR="00F87850">
        <w:tblPrEx>
          <w:tblCellMar>
            <w:top w:w="0" w:type="dxa"/>
            <w:bottom w:w="0" w:type="dxa"/>
          </w:tblCellMar>
        </w:tblPrEx>
        <w:tc>
          <w:tcPr>
            <w:tcW w:w="25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Odpovědná osoba</w:t>
            </w:r>
          </w:p>
        </w:tc>
        <w:tc>
          <w:tcPr>
            <w:tcW w:w="58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Hana Mašková</w:t>
            </w:r>
          </w:p>
        </w:tc>
      </w:tr>
      <w:tr w:rsidR="00F87850">
        <w:tblPrEx>
          <w:tblCellMar>
            <w:top w:w="0" w:type="dxa"/>
            <w:bottom w:w="0" w:type="dxa"/>
          </w:tblCellMar>
        </w:tblPrEx>
        <w:tc>
          <w:tcPr>
            <w:tcW w:w="25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Pedagog</w:t>
            </w:r>
            <w:r>
              <w:br/>
            </w:r>
            <w:r>
              <w:t>Asistent pedagoga</w:t>
            </w:r>
          </w:p>
          <w:p w:rsidR="00F87850" w:rsidRDefault="00553F6F">
            <w:pPr>
              <w:pStyle w:val="TableContents"/>
              <w:jc w:val="center"/>
            </w:pPr>
            <w:r>
              <w:t>Úklid – výdejna</w:t>
            </w:r>
            <w:r>
              <w:br/>
            </w:r>
            <w:r>
              <w:t>Hospodářka, učitelka</w:t>
            </w:r>
          </w:p>
        </w:tc>
        <w:tc>
          <w:tcPr>
            <w:tcW w:w="58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Iveta Petříčková</w:t>
            </w:r>
            <w:r>
              <w:br/>
            </w:r>
            <w:r>
              <w:t>Kristýna Šestáková</w:t>
            </w:r>
            <w:r>
              <w:br/>
            </w:r>
            <w:r>
              <w:t>Hana Šestáková</w:t>
            </w:r>
            <w:r>
              <w:br/>
            </w:r>
            <w:r>
              <w:t>Kristýna Šestáková</w:t>
            </w:r>
          </w:p>
        </w:tc>
      </w:tr>
      <w:tr w:rsidR="00F87850">
        <w:tblPrEx>
          <w:tblCellMar>
            <w:top w:w="0" w:type="dxa"/>
            <w:bottom w:w="0" w:type="dxa"/>
          </w:tblCellMar>
        </w:tblPrEx>
        <w:tc>
          <w:tcPr>
            <w:tcW w:w="25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Zřizovatel</w:t>
            </w:r>
          </w:p>
        </w:tc>
        <w:tc>
          <w:tcPr>
            <w:tcW w:w="58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Obecní úřad Jíloviště, Pražská 81, 252 02 Jíloviště</w:t>
            </w:r>
            <w:r>
              <w:br/>
            </w:r>
            <w:r>
              <w:t>T</w:t>
            </w:r>
            <w:r>
              <w:t>el:</w:t>
            </w:r>
            <w:r>
              <w:br/>
            </w:r>
            <w:r>
              <w:t>IČO:00241334</w:t>
            </w:r>
          </w:p>
          <w:p w:rsidR="00F87850" w:rsidRDefault="00553F6F">
            <w:pPr>
              <w:pStyle w:val="TableContents"/>
              <w:jc w:val="center"/>
            </w:pPr>
            <w:proofErr w:type="gramStart"/>
            <w:r>
              <w:t>ID:e</w:t>
            </w:r>
            <w:proofErr w:type="gramEnd"/>
            <w:r>
              <w:t>8rbs4j</w:t>
            </w:r>
          </w:p>
          <w:p w:rsidR="00F87850" w:rsidRDefault="00553F6F">
            <w:pPr>
              <w:pStyle w:val="TableContents"/>
              <w:jc w:val="center"/>
            </w:pPr>
            <w:r>
              <w:t>Email:</w:t>
            </w:r>
            <w:hyperlink r:id="rId6" w:history="1">
              <w:r>
                <w:t>obec@jiloviste.cz</w:t>
              </w:r>
            </w:hyperlink>
          </w:p>
          <w:p w:rsidR="00F87850" w:rsidRDefault="00553F6F">
            <w:pPr>
              <w:pStyle w:val="TableContents"/>
              <w:jc w:val="center"/>
            </w:pPr>
            <w:r>
              <w:t>www.jiloviste.cz</w:t>
            </w:r>
          </w:p>
        </w:tc>
      </w:tr>
    </w:tbl>
    <w:p w:rsidR="00F87850" w:rsidRDefault="00553F6F">
      <w:pPr>
        <w:pStyle w:val="Standard"/>
      </w:pPr>
      <w:r>
        <w:br/>
      </w:r>
      <w:r>
        <w:br/>
      </w:r>
      <w:r>
        <w:rPr>
          <w:b/>
          <w:bCs/>
          <w:sz w:val="26"/>
          <w:szCs w:val="26"/>
        </w:rPr>
        <w:t xml:space="preserve">II. Popis </w:t>
      </w:r>
      <w:proofErr w:type="spellStart"/>
      <w:r>
        <w:rPr>
          <w:b/>
          <w:bCs/>
          <w:sz w:val="26"/>
          <w:szCs w:val="26"/>
        </w:rPr>
        <w:t>zařizení</w:t>
      </w:r>
      <w:proofErr w:type="spellEnd"/>
      <w:r>
        <w:rPr>
          <w:b/>
          <w:bCs/>
          <w:sz w:val="26"/>
          <w:szCs w:val="26"/>
        </w:rPr>
        <w:br/>
      </w:r>
      <w:r>
        <w:t>( Vyhláška č.14/2005 Sb. O předškolním vzdělávání)</w:t>
      </w:r>
      <w:r>
        <w:br/>
      </w:r>
    </w:p>
    <w:tbl>
      <w:tblPr>
        <w:tblW w:w="84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80"/>
        <w:gridCol w:w="5880"/>
      </w:tblGrid>
      <w:tr w:rsidR="00F87850">
        <w:tblPrEx>
          <w:tblCellMar>
            <w:top w:w="0" w:type="dxa"/>
            <w:bottom w:w="0" w:type="dxa"/>
          </w:tblCellMar>
        </w:tblPrEx>
        <w:tc>
          <w:tcPr>
            <w:tcW w:w="2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Typ</w:t>
            </w:r>
          </w:p>
        </w:tc>
        <w:tc>
          <w:tcPr>
            <w:tcW w:w="5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Jednotřídní mateřská škola, celodenní provoz</w:t>
            </w:r>
          </w:p>
        </w:tc>
      </w:tr>
      <w:tr w:rsidR="00F87850">
        <w:tblPrEx>
          <w:tblCellMar>
            <w:top w:w="0" w:type="dxa"/>
            <w:bottom w:w="0" w:type="dxa"/>
          </w:tblCellMar>
        </w:tblPrEx>
        <w:tc>
          <w:tcPr>
            <w:tcW w:w="25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Kapacita</w:t>
            </w:r>
          </w:p>
        </w:tc>
        <w:tc>
          <w:tcPr>
            <w:tcW w:w="58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28 dětí</w:t>
            </w:r>
          </w:p>
        </w:tc>
      </w:tr>
      <w:tr w:rsidR="00F87850">
        <w:tblPrEx>
          <w:tblCellMar>
            <w:top w:w="0" w:type="dxa"/>
            <w:bottom w:w="0" w:type="dxa"/>
          </w:tblCellMar>
        </w:tblPrEx>
        <w:tc>
          <w:tcPr>
            <w:tcW w:w="25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Provozní doba</w:t>
            </w:r>
          </w:p>
        </w:tc>
        <w:tc>
          <w:tcPr>
            <w:tcW w:w="58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7.00 – 17.00</w:t>
            </w:r>
          </w:p>
        </w:tc>
      </w:tr>
      <w:tr w:rsidR="00F87850">
        <w:tblPrEx>
          <w:tblCellMar>
            <w:top w:w="0" w:type="dxa"/>
            <w:bottom w:w="0" w:type="dxa"/>
          </w:tblCellMar>
        </w:tblPrEx>
        <w:tc>
          <w:tcPr>
            <w:tcW w:w="25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Podmínky pro provoz</w:t>
            </w:r>
          </w:p>
        </w:tc>
        <w:tc>
          <w:tcPr>
            <w:tcW w:w="58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(Vyhláška č.410/2005 Sb. O hygienických požadavcích na prostory a provoz zařízení a provozoven pro výchovu)</w:t>
            </w:r>
          </w:p>
        </w:tc>
      </w:tr>
      <w:tr w:rsidR="00F87850">
        <w:tblPrEx>
          <w:tblCellMar>
            <w:top w:w="0" w:type="dxa"/>
            <w:bottom w:w="0" w:type="dxa"/>
          </w:tblCellMar>
        </w:tblPrEx>
        <w:tc>
          <w:tcPr>
            <w:tcW w:w="25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Využívání zařízení</w:t>
            </w:r>
          </w:p>
        </w:tc>
        <w:tc>
          <w:tcPr>
            <w:tcW w:w="58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Celodenní provoz</w:t>
            </w:r>
          </w:p>
        </w:tc>
      </w:tr>
    </w:tbl>
    <w:p w:rsidR="00F87850" w:rsidRDefault="00553F6F">
      <w:pPr>
        <w:pStyle w:val="Standard"/>
      </w:pPr>
      <w:r>
        <w:br/>
      </w:r>
      <w:r>
        <w:br/>
      </w:r>
      <w:r>
        <w:rPr>
          <w:b/>
          <w:bCs/>
          <w:sz w:val="26"/>
          <w:szCs w:val="26"/>
        </w:rPr>
        <w:t>III. Režimové požadavky</w:t>
      </w:r>
      <w:r>
        <w:rPr>
          <w:b/>
          <w:bCs/>
          <w:sz w:val="26"/>
          <w:szCs w:val="26"/>
        </w:rPr>
        <w:br/>
      </w:r>
    </w:p>
    <w:tbl>
      <w:tblPr>
        <w:tblW w:w="84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80"/>
        <w:gridCol w:w="5865"/>
      </w:tblGrid>
      <w:tr w:rsidR="00F87850">
        <w:tblPrEx>
          <w:tblCellMar>
            <w:top w:w="0" w:type="dxa"/>
            <w:bottom w:w="0" w:type="dxa"/>
          </w:tblCellMar>
        </w:tblPrEx>
        <w:tc>
          <w:tcPr>
            <w:tcW w:w="2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Nástup dětí</w:t>
            </w:r>
          </w:p>
        </w:tc>
        <w:tc>
          <w:tcPr>
            <w:tcW w:w="5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7.00 – 8.00</w:t>
            </w:r>
          </w:p>
        </w:tc>
      </w:tr>
      <w:tr w:rsidR="00F87850">
        <w:tblPrEx>
          <w:tblCellMar>
            <w:top w:w="0" w:type="dxa"/>
            <w:bottom w:w="0" w:type="dxa"/>
          </w:tblCellMar>
        </w:tblPrEx>
        <w:tc>
          <w:tcPr>
            <w:tcW w:w="25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 xml:space="preserve">Hra + </w:t>
            </w:r>
            <w:r>
              <w:t>nabízené činnosti</w:t>
            </w:r>
            <w:r>
              <w:br/>
            </w:r>
            <w:r>
              <w:br/>
            </w:r>
            <w:r>
              <w:t>řízená činnost</w:t>
            </w:r>
          </w:p>
          <w:p w:rsidR="00F87850" w:rsidRDefault="00F87850">
            <w:pPr>
              <w:pStyle w:val="TableContents"/>
              <w:jc w:val="center"/>
            </w:pPr>
          </w:p>
          <w:p w:rsidR="00F87850" w:rsidRDefault="00553F6F">
            <w:pPr>
              <w:pStyle w:val="TableContents"/>
              <w:jc w:val="center"/>
            </w:pPr>
            <w:r>
              <w:t>předškolní vzdělání</w:t>
            </w:r>
          </w:p>
        </w:tc>
        <w:tc>
          <w:tcPr>
            <w:tcW w:w="58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7.00 – 8.30</w:t>
            </w:r>
          </w:p>
          <w:p w:rsidR="00F87850" w:rsidRDefault="00553F6F">
            <w:pPr>
              <w:pStyle w:val="TableContents"/>
              <w:jc w:val="center"/>
            </w:pPr>
            <w:r>
              <w:t>15.00 – 17.00</w:t>
            </w:r>
          </w:p>
          <w:p w:rsidR="00F87850" w:rsidRDefault="006F629C">
            <w:pPr>
              <w:pStyle w:val="TableContents"/>
              <w:jc w:val="center"/>
            </w:pPr>
            <w:r>
              <w:t>Denně</w:t>
            </w:r>
            <w:r w:rsidR="00553F6F">
              <w:t xml:space="preserve"> – ranní rozcvička</w:t>
            </w:r>
            <w:r w:rsidR="00553F6F">
              <w:br/>
            </w:r>
            <w:r w:rsidR="00553F6F">
              <w:t>(pohybové hry, relaxační hry, rehabilitační cvičení)</w:t>
            </w:r>
          </w:p>
          <w:p w:rsidR="00F87850" w:rsidRDefault="00553F6F">
            <w:pPr>
              <w:pStyle w:val="TableContents"/>
              <w:jc w:val="center"/>
            </w:pPr>
            <w:r>
              <w:t xml:space="preserve">celkem denně 1 </w:t>
            </w:r>
            <w:r w:rsidR="006F629C">
              <w:t>hodina – dle</w:t>
            </w:r>
            <w:r>
              <w:t xml:space="preserve"> programu týdenního plánu</w:t>
            </w:r>
          </w:p>
          <w:p w:rsidR="00F87850" w:rsidRDefault="00553F6F">
            <w:pPr>
              <w:pStyle w:val="TableContents"/>
              <w:jc w:val="center"/>
            </w:pPr>
            <w:r>
              <w:t xml:space="preserve">dle potřeby dětí a časových možností </w:t>
            </w:r>
            <w:r>
              <w:t>samostatná vzdělávací řízená činnost pro předškolní děti</w:t>
            </w:r>
          </w:p>
          <w:p w:rsidR="00F87850" w:rsidRDefault="00553F6F">
            <w:pPr>
              <w:pStyle w:val="TableContents"/>
              <w:jc w:val="center"/>
            </w:pPr>
            <w:r>
              <w:t xml:space="preserve">dle potřeby dětí a časových možností samostatná vzdělávací řízená činnost pro děti </w:t>
            </w:r>
            <w:proofErr w:type="gramStart"/>
            <w:r>
              <w:t>3 – 4</w:t>
            </w:r>
            <w:proofErr w:type="gramEnd"/>
            <w:r>
              <w:t xml:space="preserve"> roky</w:t>
            </w:r>
          </w:p>
        </w:tc>
      </w:tr>
      <w:tr w:rsidR="00F87850">
        <w:tblPrEx>
          <w:tblCellMar>
            <w:top w:w="0" w:type="dxa"/>
            <w:bottom w:w="0" w:type="dxa"/>
          </w:tblCellMar>
        </w:tblPrEx>
        <w:tc>
          <w:tcPr>
            <w:tcW w:w="25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lastRenderedPageBreak/>
              <w:t>Pohybové aktivity</w:t>
            </w:r>
          </w:p>
        </w:tc>
        <w:tc>
          <w:tcPr>
            <w:tcW w:w="58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6F629C">
            <w:pPr>
              <w:pStyle w:val="TableContents"/>
              <w:jc w:val="center"/>
            </w:pPr>
            <w:r>
              <w:t>Denně</w:t>
            </w:r>
            <w:r w:rsidR="00553F6F">
              <w:t xml:space="preserve"> – ranní rozcvička</w:t>
            </w:r>
            <w:r w:rsidR="00553F6F">
              <w:br/>
            </w:r>
            <w:r w:rsidR="00553F6F">
              <w:t xml:space="preserve"> pohybové hry, rehabilitační cvičení</w:t>
            </w:r>
          </w:p>
        </w:tc>
      </w:tr>
      <w:tr w:rsidR="00F87850">
        <w:tblPrEx>
          <w:tblCellMar>
            <w:top w:w="0" w:type="dxa"/>
            <w:bottom w:w="0" w:type="dxa"/>
          </w:tblCellMar>
        </w:tblPrEx>
        <w:tc>
          <w:tcPr>
            <w:tcW w:w="25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Pobyt venku</w:t>
            </w:r>
          </w:p>
        </w:tc>
        <w:tc>
          <w:tcPr>
            <w:tcW w:w="58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 xml:space="preserve">10.00 – </w:t>
            </w:r>
            <w:r>
              <w:t>12.00</w:t>
            </w:r>
            <w:r>
              <w:br/>
            </w:r>
            <w:r>
              <w:t>dle počasí 15.00 – 17.00</w:t>
            </w:r>
          </w:p>
        </w:tc>
      </w:tr>
      <w:tr w:rsidR="00F87850">
        <w:tblPrEx>
          <w:tblCellMar>
            <w:top w:w="0" w:type="dxa"/>
            <w:bottom w:w="0" w:type="dxa"/>
          </w:tblCellMar>
        </w:tblPrEx>
        <w:tc>
          <w:tcPr>
            <w:tcW w:w="25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Odpočinek</w:t>
            </w:r>
          </w:p>
        </w:tc>
        <w:tc>
          <w:tcPr>
            <w:tcW w:w="58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13.00 – 14.15 klid na lůžku</w:t>
            </w:r>
          </w:p>
        </w:tc>
      </w:tr>
      <w:tr w:rsidR="00F87850">
        <w:tblPrEx>
          <w:tblCellMar>
            <w:top w:w="0" w:type="dxa"/>
            <w:bottom w:w="0" w:type="dxa"/>
          </w:tblCellMar>
        </w:tblPrEx>
        <w:tc>
          <w:tcPr>
            <w:tcW w:w="25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Stravování</w:t>
            </w:r>
          </w:p>
        </w:tc>
        <w:tc>
          <w:tcPr>
            <w:tcW w:w="58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Obědy – jídelna MŠ Matjuchinova</w:t>
            </w:r>
            <w:r>
              <w:br/>
            </w:r>
            <w:r>
              <w:t>Svačiny – výdejna MŠ Jíloviště</w:t>
            </w:r>
            <w:r>
              <w:br/>
            </w:r>
            <w:r>
              <w:br/>
            </w:r>
            <w:r>
              <w:t>Jídelní lístky vždy na aktuální týden v chodbě MŠ</w:t>
            </w:r>
          </w:p>
        </w:tc>
      </w:tr>
      <w:tr w:rsidR="00F87850">
        <w:tblPrEx>
          <w:tblCellMar>
            <w:top w:w="0" w:type="dxa"/>
            <w:bottom w:w="0" w:type="dxa"/>
          </w:tblCellMar>
        </w:tblPrEx>
        <w:tc>
          <w:tcPr>
            <w:tcW w:w="25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Pitný režim</w:t>
            </w:r>
          </w:p>
        </w:tc>
        <w:tc>
          <w:tcPr>
            <w:tcW w:w="58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Celodenně k dispozici voda</w:t>
            </w:r>
            <w:r>
              <w:br/>
            </w:r>
            <w:r>
              <w:t>Svačina – čaj, voda,</w:t>
            </w:r>
            <w:r>
              <w:t xml:space="preserve"> mléko/kakao</w:t>
            </w:r>
          </w:p>
        </w:tc>
      </w:tr>
    </w:tbl>
    <w:p w:rsidR="00F87850" w:rsidRDefault="00553F6F">
      <w:pPr>
        <w:pStyle w:val="Standard"/>
      </w:pPr>
      <w:r>
        <w:br/>
      </w:r>
      <w:r>
        <w:br/>
      </w:r>
      <w:r>
        <w:br/>
      </w:r>
      <w:r>
        <w:rPr>
          <w:b/>
          <w:bCs/>
          <w:sz w:val="26"/>
          <w:szCs w:val="26"/>
        </w:rPr>
        <w:t>IV. Způsob zajištění vhodného mikroklimatu</w:t>
      </w:r>
      <w:r>
        <w:br/>
      </w:r>
      <w:r>
        <w:t>(Vyhláška č.410/2005 Sb. O hygienických požadavcích na prostory a provoz zařízení a provozoven pro výchovu dětí a mládeže)</w:t>
      </w:r>
      <w:r>
        <w:br/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95"/>
        <w:gridCol w:w="7050"/>
      </w:tblGrid>
      <w:tr w:rsidR="00F87850">
        <w:tblPrEx>
          <w:tblCellMar>
            <w:top w:w="0" w:type="dxa"/>
            <w:bottom w:w="0" w:type="dxa"/>
          </w:tblCellMar>
        </w:tblPrEx>
        <w:tc>
          <w:tcPr>
            <w:tcW w:w="2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Hygienické zařízení</w:t>
            </w:r>
          </w:p>
        </w:tc>
        <w:tc>
          <w:tcPr>
            <w:tcW w:w="7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 xml:space="preserve">Hygienické zařízení školy je v souladu s přílohou </w:t>
            </w:r>
            <w:r>
              <w:t>č.1, bodu 5 vyhlášky č.410/2005 Sb.</w:t>
            </w:r>
            <w:r>
              <w:br/>
            </w:r>
            <w:r>
              <w:t>A to tak, že: odpovídá počtu 28 dětí ve třídě</w:t>
            </w:r>
          </w:p>
          <w:p w:rsidR="00F87850" w:rsidRDefault="00553F6F">
            <w:pPr>
              <w:pStyle w:val="TableContents"/>
              <w:jc w:val="center"/>
            </w:pPr>
            <w:r>
              <w:t>5x WC – 1x pisoár</w:t>
            </w:r>
            <w:r>
              <w:br/>
            </w:r>
            <w:r>
              <w:t>6x umyvadlo</w:t>
            </w:r>
          </w:p>
          <w:p w:rsidR="00F87850" w:rsidRDefault="00553F6F">
            <w:pPr>
              <w:pStyle w:val="TableContents"/>
              <w:jc w:val="center"/>
            </w:pPr>
            <w:r>
              <w:t>Sprchový kout</w:t>
            </w:r>
          </w:p>
        </w:tc>
      </w:tr>
      <w:tr w:rsidR="00F87850">
        <w:tblPrEx>
          <w:tblCellMar>
            <w:top w:w="0" w:type="dxa"/>
            <w:bottom w:w="0" w:type="dxa"/>
          </w:tblCellMar>
        </w:tblPrEx>
        <w:tc>
          <w:tcPr>
            <w:tcW w:w="2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Způsob a intenzita větrání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t>Teplota vzduchu</w:t>
            </w:r>
            <w:r>
              <w:br/>
            </w:r>
            <w:r>
              <w:t>Zastavení provozu zařízení</w:t>
            </w:r>
          </w:p>
        </w:tc>
        <w:tc>
          <w:tcPr>
            <w:tcW w:w="70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Celodenně ve třídě</w:t>
            </w:r>
            <w:r>
              <w:br/>
            </w:r>
            <w:r>
              <w:t xml:space="preserve">dle potřeby okny – šatna, </w:t>
            </w:r>
            <w:r w:rsidR="006F629C">
              <w:t>WC</w:t>
            </w:r>
            <w:r>
              <w:t xml:space="preserve"> – koupel</w:t>
            </w:r>
            <w:r>
              <w:t xml:space="preserve">na, ostatní prostory pravidelně před příchodem dětí do </w:t>
            </w:r>
            <w:r w:rsidR="006F629C">
              <w:t>MŠ,</w:t>
            </w:r>
            <w:r>
              <w:t xml:space="preserve"> třída pravidelně před příchodem dětí do MŠ</w:t>
            </w:r>
            <w:r>
              <w:br/>
            </w:r>
            <w:r>
              <w:br/>
            </w:r>
            <w:r>
              <w:t xml:space="preserve">Denní místnosti (nejméně </w:t>
            </w:r>
            <w:r w:rsidR="006F629C">
              <w:t>20–22 °C</w:t>
            </w:r>
            <w:r>
              <w:t>)</w:t>
            </w:r>
            <w:r>
              <w:br/>
            </w:r>
            <w:r>
              <w:t xml:space="preserve">pokud v učebnách určených k pobytu dětí klesne teplota vzduchu ve 3 po sobě následujících dnech pod </w:t>
            </w:r>
            <w:r w:rsidR="006F629C">
              <w:t>18 °C</w:t>
            </w:r>
            <w:r>
              <w:t xml:space="preserve"> nebo při po</w:t>
            </w:r>
            <w:r>
              <w:t xml:space="preserve">klesu teploty vzduchu v těchto učebnách v jednom dni pod </w:t>
            </w:r>
            <w:r w:rsidR="006F629C">
              <w:t>16 °C</w:t>
            </w:r>
            <w:r>
              <w:t xml:space="preserve"> musí být provoz zařízení zastaven</w:t>
            </w:r>
          </w:p>
        </w:tc>
      </w:tr>
      <w:tr w:rsidR="00F87850">
        <w:tblPrEx>
          <w:tblCellMar>
            <w:top w:w="0" w:type="dxa"/>
            <w:bottom w:w="0" w:type="dxa"/>
          </w:tblCellMar>
        </w:tblPrEx>
        <w:tc>
          <w:tcPr>
            <w:tcW w:w="2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Osvětlení</w:t>
            </w:r>
          </w:p>
        </w:tc>
        <w:tc>
          <w:tcPr>
            <w:tcW w:w="70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V prostorách určených k trvalé činnosti děti mají zajištěno vyhovující denní osvětlení. Pro většinu zrakových činností se přisv</w:t>
            </w:r>
            <w:r w:rsidR="006F629C">
              <w:t>ětluje</w:t>
            </w:r>
            <w:r>
              <w:t xml:space="preserve"> zářivkami shora.</w:t>
            </w:r>
          </w:p>
        </w:tc>
      </w:tr>
    </w:tbl>
    <w:p w:rsidR="00F87850" w:rsidRDefault="00553F6F">
      <w:pPr>
        <w:pStyle w:val="Standard"/>
      </w:pPr>
      <w:r>
        <w:br/>
      </w:r>
      <w:r>
        <w:br/>
      </w:r>
      <w:r>
        <w:br/>
      </w:r>
      <w:r>
        <w:rPr>
          <w:b/>
          <w:bCs/>
          <w:sz w:val="26"/>
          <w:szCs w:val="26"/>
        </w:rPr>
        <w:t>V. Zásobování pitnou vodou</w:t>
      </w:r>
      <w:r>
        <w:br/>
      </w:r>
      <w:r>
        <w:t>(Vyhláška č.410/2005 Sb. O hygienických požadavcích na prostory a provoz zařízení a provozoven pro výchovu dětí a mládeže)</w:t>
      </w:r>
    </w:p>
    <w:p w:rsidR="00F87850" w:rsidRDefault="00F87850">
      <w:pPr>
        <w:pStyle w:val="Standard"/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0"/>
        <w:gridCol w:w="7035"/>
      </w:tblGrid>
      <w:tr w:rsidR="00F87850">
        <w:tblPrEx>
          <w:tblCellMar>
            <w:top w:w="0" w:type="dxa"/>
            <w:bottom w:w="0" w:type="dxa"/>
          </w:tblCellMar>
        </w:tblPrEx>
        <w:tc>
          <w:tcPr>
            <w:tcW w:w="2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Zdroj</w:t>
            </w:r>
          </w:p>
        </w:tc>
        <w:tc>
          <w:tcPr>
            <w:tcW w:w="7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Veřejný vodovod</w:t>
            </w:r>
          </w:p>
        </w:tc>
      </w:tr>
      <w:tr w:rsidR="00F87850">
        <w:tblPrEx>
          <w:tblCellMar>
            <w:top w:w="0" w:type="dxa"/>
            <w:bottom w:w="0" w:type="dxa"/>
          </w:tblCellMar>
        </w:tblPrEx>
        <w:tc>
          <w:tcPr>
            <w:tcW w:w="26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Kapacitní hledisko</w:t>
            </w:r>
          </w:p>
        </w:tc>
        <w:tc>
          <w:tcPr>
            <w:tcW w:w="70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 xml:space="preserve">Nejméně </w:t>
            </w:r>
            <w:proofErr w:type="gramStart"/>
            <w:r>
              <w:t>60l</w:t>
            </w:r>
            <w:proofErr w:type="gramEnd"/>
            <w:r>
              <w:t xml:space="preserve"> vody na den a na 1 dítě</w:t>
            </w:r>
          </w:p>
        </w:tc>
      </w:tr>
    </w:tbl>
    <w:p w:rsidR="00F87850" w:rsidRDefault="00553F6F">
      <w:pPr>
        <w:pStyle w:val="Standard"/>
      </w:pPr>
      <w:r>
        <w:br/>
      </w:r>
    </w:p>
    <w:p w:rsidR="00F87850" w:rsidRDefault="00553F6F">
      <w:pPr>
        <w:pStyle w:val="Standard"/>
      </w:pPr>
      <w:r>
        <w:rPr>
          <w:b/>
          <w:bCs/>
          <w:sz w:val="26"/>
          <w:szCs w:val="26"/>
        </w:rPr>
        <w:lastRenderedPageBreak/>
        <w:t xml:space="preserve">VI. Způsob </w:t>
      </w:r>
      <w:r>
        <w:rPr>
          <w:b/>
          <w:bCs/>
          <w:sz w:val="26"/>
          <w:szCs w:val="26"/>
        </w:rPr>
        <w:t>zajištění výměny a skladování prádla</w:t>
      </w:r>
      <w:r>
        <w:br/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95"/>
        <w:gridCol w:w="7050"/>
      </w:tblGrid>
      <w:tr w:rsidR="00F87850">
        <w:tblPrEx>
          <w:tblCellMar>
            <w:top w:w="0" w:type="dxa"/>
            <w:bottom w:w="0" w:type="dxa"/>
          </w:tblCellMar>
        </w:tblPrEx>
        <w:tc>
          <w:tcPr>
            <w:tcW w:w="2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Výměna prádla</w:t>
            </w:r>
          </w:p>
        </w:tc>
        <w:tc>
          <w:tcPr>
            <w:tcW w:w="7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1x za dva týdny – dle potřeby častěji</w:t>
            </w:r>
          </w:p>
        </w:tc>
      </w:tr>
      <w:tr w:rsidR="00F87850">
        <w:tblPrEx>
          <w:tblCellMar>
            <w:top w:w="0" w:type="dxa"/>
            <w:bottom w:w="0" w:type="dxa"/>
          </w:tblCellMar>
        </w:tblPrEx>
        <w:tc>
          <w:tcPr>
            <w:tcW w:w="2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Praní prádla</w:t>
            </w:r>
          </w:p>
        </w:tc>
        <w:tc>
          <w:tcPr>
            <w:tcW w:w="70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1x týdně vlastní pračka, dle potřeby</w:t>
            </w:r>
          </w:p>
        </w:tc>
      </w:tr>
      <w:tr w:rsidR="00F87850">
        <w:tblPrEx>
          <w:tblCellMar>
            <w:top w:w="0" w:type="dxa"/>
            <w:bottom w:w="0" w:type="dxa"/>
          </w:tblCellMar>
        </w:tblPrEx>
        <w:tc>
          <w:tcPr>
            <w:tcW w:w="2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Manipulace s prádlem, skladování prádla</w:t>
            </w:r>
          </w:p>
        </w:tc>
        <w:tc>
          <w:tcPr>
            <w:tcW w:w="70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 xml:space="preserve">Prádlo skladováno v odděleném prostoru v uzavřeném </w:t>
            </w:r>
            <w:r w:rsidR="006F629C">
              <w:t>pytli</w:t>
            </w:r>
            <w:r>
              <w:t xml:space="preserve">, znečištěné </w:t>
            </w:r>
            <w:r>
              <w:t>prádlo – rodiče</w:t>
            </w:r>
            <w:r>
              <w:br/>
            </w:r>
            <w:r>
              <w:t>praní – vlastní pračka</w:t>
            </w:r>
          </w:p>
        </w:tc>
      </w:tr>
    </w:tbl>
    <w:p w:rsidR="00F87850" w:rsidRDefault="00F87850">
      <w:pPr>
        <w:pStyle w:val="Standard"/>
      </w:pPr>
    </w:p>
    <w:p w:rsidR="00F87850" w:rsidRDefault="00553F6F">
      <w:pPr>
        <w:pStyle w:val="Standard"/>
      </w:pPr>
      <w:r>
        <w:br/>
      </w:r>
    </w:p>
    <w:p w:rsidR="00F87850" w:rsidRDefault="00553F6F">
      <w:pPr>
        <w:pStyle w:val="Standard"/>
      </w:pPr>
      <w:r>
        <w:rPr>
          <w:b/>
          <w:bCs/>
          <w:sz w:val="26"/>
          <w:szCs w:val="26"/>
        </w:rPr>
        <w:t>VII.  Požadavky na hygienicko-protiepidemický režim</w:t>
      </w:r>
      <w:r>
        <w:br/>
      </w:r>
      <w:r>
        <w:t>(Vyhláška č.410/2005 Sb. O hygienických požadavcích na prostory a provoz zařízení a provozoven pro výchovu dětí a mládeže)</w:t>
      </w:r>
      <w:r>
        <w:br/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0"/>
        <w:gridCol w:w="7035"/>
      </w:tblGrid>
      <w:tr w:rsidR="00F87850">
        <w:tblPrEx>
          <w:tblCellMar>
            <w:top w:w="0" w:type="dxa"/>
            <w:bottom w:w="0" w:type="dxa"/>
          </w:tblCellMar>
        </w:tblPrEx>
        <w:tc>
          <w:tcPr>
            <w:tcW w:w="2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Způsob a četnost úklidu a čištění</w:t>
            </w:r>
          </w:p>
        </w:tc>
        <w:tc>
          <w:tcPr>
            <w:tcW w:w="7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Denní úklid:</w:t>
            </w:r>
          </w:p>
          <w:p w:rsidR="00F87850" w:rsidRDefault="00553F6F">
            <w:pPr>
              <w:pStyle w:val="TableContents"/>
              <w:jc w:val="center"/>
            </w:pPr>
            <w:r>
              <w:t xml:space="preserve">setření </w:t>
            </w:r>
            <w:r w:rsidR="006F629C">
              <w:t>na vlhko</w:t>
            </w:r>
            <w:r>
              <w:t xml:space="preserve"> všech </w:t>
            </w:r>
            <w:r w:rsidR="006F629C">
              <w:t>podlah,</w:t>
            </w:r>
            <w:r>
              <w:t xml:space="preserve"> nábytku, krytů topných těles, okenních parapetů, klid, rukojetí splachovadel, vynášení odpadků, vyčištění koberců vysavačem</w:t>
            </w:r>
          </w:p>
          <w:p w:rsidR="00F87850" w:rsidRDefault="00553F6F">
            <w:pPr>
              <w:pStyle w:val="TableContents"/>
              <w:jc w:val="center"/>
            </w:pPr>
            <w:r>
              <w:t xml:space="preserve">za použití čistících prostředků s desinfekčním účinkem umytí umyvadel, záchodových mís, </w:t>
            </w:r>
            <w:r>
              <w:t>sedátek na záchodech</w:t>
            </w:r>
          </w:p>
          <w:p w:rsidR="00F87850" w:rsidRDefault="00553F6F">
            <w:pPr>
              <w:pStyle w:val="TableContents"/>
              <w:jc w:val="center"/>
            </w:pPr>
            <w:r>
              <w:t>Týdenní celkový:</w:t>
            </w:r>
            <w:r>
              <w:br/>
            </w:r>
            <w:r>
              <w:t>jednou týdně omytí omyvatelných částí stěn na záchodech a desinfikování umýváren a záchodů, minimálně třikrát ročně umytí oken včetně rámů a svítidel, dvakrát ročně celkový úklid všech prostor MŠ, jedenkrát za dva roky</w:t>
            </w:r>
            <w:r>
              <w:t xml:space="preserve"> malování</w:t>
            </w:r>
          </w:p>
        </w:tc>
      </w:tr>
      <w:tr w:rsidR="00F87850">
        <w:tblPrEx>
          <w:tblCellMar>
            <w:top w:w="0" w:type="dxa"/>
            <w:bottom w:w="0" w:type="dxa"/>
          </w:tblCellMar>
        </w:tblPrEx>
        <w:tc>
          <w:tcPr>
            <w:tcW w:w="26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Způsob a četnost desinfekce a deratizace</w:t>
            </w:r>
          </w:p>
        </w:tc>
        <w:tc>
          <w:tcPr>
            <w:tcW w:w="70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 xml:space="preserve">Desinfekce – pravidelný úklid, několikrát denně – zvýšená intenzita – prostor – šatna, </w:t>
            </w:r>
            <w:r w:rsidR="006F629C">
              <w:t>WC – koupelna</w:t>
            </w:r>
          </w:p>
        </w:tc>
      </w:tr>
      <w:tr w:rsidR="00F87850">
        <w:tblPrEx>
          <w:tblCellMar>
            <w:top w:w="0" w:type="dxa"/>
            <w:bottom w:w="0" w:type="dxa"/>
          </w:tblCellMar>
        </w:tblPrEx>
        <w:tc>
          <w:tcPr>
            <w:tcW w:w="26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Manipulace se vzniklými odpady a jejich likvidace</w:t>
            </w:r>
          </w:p>
          <w:p w:rsidR="00F87850" w:rsidRDefault="00F87850">
            <w:pPr>
              <w:pStyle w:val="TableContents"/>
              <w:jc w:val="center"/>
            </w:pPr>
          </w:p>
        </w:tc>
        <w:tc>
          <w:tcPr>
            <w:tcW w:w="70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Denně odnášen směsný odpad do popelnice</w:t>
            </w:r>
            <w:r>
              <w:br/>
            </w:r>
            <w:r>
              <w:br/>
            </w:r>
            <w:r>
              <w:t xml:space="preserve">Vývoz </w:t>
            </w:r>
            <w:r>
              <w:t>popelnice 1x týdně nasmlouvanou společností</w:t>
            </w:r>
            <w:r>
              <w:br/>
            </w:r>
          </w:p>
        </w:tc>
      </w:tr>
    </w:tbl>
    <w:p w:rsidR="00F87850" w:rsidRDefault="00553F6F">
      <w:pPr>
        <w:pStyle w:val="Standard"/>
      </w:pPr>
      <w:r>
        <w:br/>
      </w:r>
    </w:p>
    <w:p w:rsidR="00F87850" w:rsidRDefault="00F87850">
      <w:pPr>
        <w:pStyle w:val="Standard"/>
      </w:pPr>
    </w:p>
    <w:p w:rsidR="00F87850" w:rsidRDefault="00553F6F">
      <w:pPr>
        <w:pStyle w:val="Standard"/>
      </w:pPr>
      <w:r>
        <w:br/>
      </w:r>
      <w:r>
        <w:rPr>
          <w:b/>
          <w:bCs/>
          <w:sz w:val="26"/>
          <w:szCs w:val="26"/>
        </w:rPr>
        <w:t>VIII. Další požadavky</w:t>
      </w:r>
      <w:r>
        <w:br/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5"/>
        <w:gridCol w:w="7020"/>
      </w:tblGrid>
      <w:tr w:rsidR="00F87850">
        <w:tblPrEx>
          <w:tblCellMar>
            <w:top w:w="0" w:type="dxa"/>
            <w:bottom w:w="0" w:type="dxa"/>
          </w:tblCellMar>
        </w:tblPrEx>
        <w:tc>
          <w:tcPr>
            <w:tcW w:w="2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Výchova ke zdravému životnímu stylu</w:t>
            </w:r>
          </w:p>
        </w:tc>
        <w:tc>
          <w:tcPr>
            <w:tcW w:w="7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Kladen důraz na zdravý životní styl, vyvá</w:t>
            </w:r>
            <w:bookmarkStart w:id="0" w:name="_GoBack"/>
            <w:bookmarkEnd w:id="0"/>
            <w:r>
              <w:t>žená strava, celodenní pitný režim</w:t>
            </w:r>
          </w:p>
        </w:tc>
      </w:tr>
      <w:tr w:rsidR="00F87850">
        <w:tblPrEx>
          <w:tblCellMar>
            <w:top w:w="0" w:type="dxa"/>
            <w:bottom w:w="0" w:type="dxa"/>
          </w:tblCellMar>
        </w:tblPrEx>
        <w:tc>
          <w:tcPr>
            <w:tcW w:w="26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Školní řád mateřské školy</w:t>
            </w:r>
          </w:p>
        </w:tc>
        <w:tc>
          <w:tcPr>
            <w:tcW w:w="7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Příloha provozního řádu</w:t>
            </w:r>
          </w:p>
        </w:tc>
      </w:tr>
      <w:tr w:rsidR="00F87850">
        <w:tblPrEx>
          <w:tblCellMar>
            <w:top w:w="0" w:type="dxa"/>
            <w:bottom w:w="0" w:type="dxa"/>
          </w:tblCellMar>
        </w:tblPrEx>
        <w:tc>
          <w:tcPr>
            <w:tcW w:w="26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 xml:space="preserve">Evidence a </w:t>
            </w:r>
            <w:r>
              <w:t>registrace úrazů</w:t>
            </w:r>
          </w:p>
        </w:tc>
        <w:tc>
          <w:tcPr>
            <w:tcW w:w="7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§29 odst.3 zákona č.561/2004 Sb. Školský zákon</w:t>
            </w:r>
          </w:p>
          <w:p w:rsidR="00F87850" w:rsidRDefault="00553F6F">
            <w:pPr>
              <w:pStyle w:val="TableContents"/>
              <w:jc w:val="center"/>
            </w:pPr>
            <w:r>
              <w:t>Vyhláška č.64/2005 Sb. O evidenci úrazů dětí, žáků a studentů</w:t>
            </w:r>
          </w:p>
        </w:tc>
      </w:tr>
      <w:tr w:rsidR="00F87850">
        <w:tblPrEx>
          <w:tblCellMar>
            <w:top w:w="0" w:type="dxa"/>
            <w:bottom w:w="0" w:type="dxa"/>
          </w:tblCellMar>
        </w:tblPrEx>
        <w:tc>
          <w:tcPr>
            <w:tcW w:w="26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Lékárnička první pomoci</w:t>
            </w:r>
          </w:p>
        </w:tc>
        <w:tc>
          <w:tcPr>
            <w:tcW w:w="7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Třída MŠ, kontrola – H. Mašková, pravidelná obměna</w:t>
            </w:r>
          </w:p>
        </w:tc>
      </w:tr>
      <w:tr w:rsidR="00F87850">
        <w:tblPrEx>
          <w:tblCellMar>
            <w:top w:w="0" w:type="dxa"/>
            <w:bottom w:w="0" w:type="dxa"/>
          </w:tblCellMar>
        </w:tblPrEx>
        <w:tc>
          <w:tcPr>
            <w:tcW w:w="26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Seznam telefonních čísel</w:t>
            </w:r>
          </w:p>
        </w:tc>
        <w:tc>
          <w:tcPr>
            <w:tcW w:w="7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Hasiči – 150</w:t>
            </w:r>
          </w:p>
          <w:p w:rsidR="00F87850" w:rsidRDefault="00553F6F">
            <w:pPr>
              <w:pStyle w:val="TableContents"/>
              <w:jc w:val="center"/>
            </w:pPr>
            <w:r>
              <w:t>RZS – 155</w:t>
            </w:r>
          </w:p>
          <w:p w:rsidR="00F87850" w:rsidRDefault="00553F6F">
            <w:pPr>
              <w:pStyle w:val="TableContents"/>
              <w:jc w:val="center"/>
            </w:pPr>
            <w:r>
              <w:t>Polic</w:t>
            </w:r>
            <w:r>
              <w:t>ie ČR – 158</w:t>
            </w:r>
          </w:p>
          <w:p w:rsidR="00F87850" w:rsidRDefault="00553F6F">
            <w:pPr>
              <w:pStyle w:val="TableContents"/>
              <w:jc w:val="center"/>
            </w:pPr>
            <w:r>
              <w:t>Městská policie – 156</w:t>
            </w:r>
          </w:p>
        </w:tc>
      </w:tr>
      <w:tr w:rsidR="00F87850">
        <w:tblPrEx>
          <w:tblCellMar>
            <w:top w:w="0" w:type="dxa"/>
            <w:bottom w:w="0" w:type="dxa"/>
          </w:tblCellMar>
        </w:tblPrEx>
        <w:tc>
          <w:tcPr>
            <w:tcW w:w="26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lastRenderedPageBreak/>
              <w:t>Podmínky pro poskytnutí lékařského ošetření při úrazech a náhlých onemocnění</w:t>
            </w:r>
          </w:p>
        </w:tc>
        <w:tc>
          <w:tcPr>
            <w:tcW w:w="7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(37 014/2005-25 Metodický pokyn k zajištění bezpečnosti o ochrany zdraví dětí, žáků a studentů ve školách, školských zařízení)</w:t>
            </w:r>
          </w:p>
          <w:p w:rsidR="00F87850" w:rsidRDefault="00553F6F">
            <w:pPr>
              <w:pStyle w:val="TableContents"/>
              <w:jc w:val="center"/>
            </w:pPr>
            <w:r>
              <w:t xml:space="preserve">první pomoc </w:t>
            </w:r>
            <w:r>
              <w:t>poskytuje přítomný pedagog</w:t>
            </w:r>
          </w:p>
        </w:tc>
      </w:tr>
    </w:tbl>
    <w:p w:rsidR="00F87850" w:rsidRDefault="00553F6F">
      <w:pPr>
        <w:pStyle w:val="Standard"/>
      </w:pPr>
      <w:r>
        <w:br/>
      </w:r>
      <w:r>
        <w:br/>
      </w:r>
      <w:r>
        <w:br/>
      </w:r>
      <w:r>
        <w:br/>
      </w:r>
      <w:r>
        <w:br/>
      </w:r>
      <w:r>
        <w:rPr>
          <w:b/>
          <w:bCs/>
          <w:sz w:val="26"/>
          <w:szCs w:val="26"/>
        </w:rPr>
        <w:t>IX. Jiné</w:t>
      </w:r>
    </w:p>
    <w:p w:rsidR="00F87850" w:rsidRDefault="00F87850">
      <w:pPr>
        <w:pStyle w:val="Standard"/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5"/>
        <w:gridCol w:w="7020"/>
      </w:tblGrid>
      <w:tr w:rsidR="00F87850">
        <w:tblPrEx>
          <w:tblCellMar>
            <w:top w:w="0" w:type="dxa"/>
            <w:bottom w:w="0" w:type="dxa"/>
          </w:tblCellMar>
        </w:tblPrEx>
        <w:tc>
          <w:tcPr>
            <w:tcW w:w="2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Pokyny pro případ nouze</w:t>
            </w:r>
          </w:p>
        </w:tc>
        <w:tc>
          <w:tcPr>
            <w:tcW w:w="7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7850" w:rsidRDefault="00553F6F">
            <w:pPr>
              <w:pStyle w:val="TableContents"/>
              <w:jc w:val="center"/>
            </w:pPr>
            <w:r>
              <w:t>Havárie, požár a jiné</w:t>
            </w:r>
          </w:p>
          <w:p w:rsidR="00F87850" w:rsidRDefault="00553F6F">
            <w:pPr>
              <w:pStyle w:val="TableContents"/>
              <w:jc w:val="center"/>
            </w:pPr>
            <w:r>
              <w:t>Kontrola únikového prostoru, označení únikového prostoru</w:t>
            </w:r>
          </w:p>
          <w:p w:rsidR="00F87850" w:rsidRDefault="00553F6F">
            <w:pPr>
              <w:pStyle w:val="TableContents"/>
              <w:jc w:val="center"/>
            </w:pPr>
            <w:r>
              <w:t>Kontrola BOZP – p. Rais (spolupráce s p. Nekovářovou)</w:t>
            </w:r>
          </w:p>
          <w:p w:rsidR="00F87850" w:rsidRDefault="00553F6F">
            <w:pPr>
              <w:pStyle w:val="TableContents"/>
              <w:jc w:val="center"/>
            </w:pPr>
            <w:r>
              <w:t>Kontrola hasících přístrojů</w:t>
            </w:r>
          </w:p>
        </w:tc>
      </w:tr>
    </w:tbl>
    <w:p w:rsidR="00F87850" w:rsidRDefault="00F87850">
      <w:pPr>
        <w:pStyle w:val="Standard"/>
      </w:pPr>
    </w:p>
    <w:sectPr w:rsidR="00F87850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3F6F" w:rsidRDefault="00553F6F">
      <w:r>
        <w:separator/>
      </w:r>
    </w:p>
  </w:endnote>
  <w:endnote w:type="continuationSeparator" w:id="0">
    <w:p w:rsidR="00553F6F" w:rsidRDefault="00553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3F6F" w:rsidRDefault="00553F6F">
      <w:r>
        <w:rPr>
          <w:color w:val="000000"/>
        </w:rPr>
        <w:separator/>
      </w:r>
    </w:p>
  </w:footnote>
  <w:footnote w:type="continuationSeparator" w:id="0">
    <w:p w:rsidR="00553F6F" w:rsidRDefault="00553F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87850"/>
    <w:rsid w:val="00553F6F"/>
    <w:rsid w:val="006F629C"/>
    <w:rsid w:val="00F8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03889"/>
  <w15:docId w15:val="{869A0F23-0A8A-4BEC-8A29-5131A866A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Lucida Sans"/>
        <w:kern w:val="3"/>
        <w:sz w:val="24"/>
        <w:szCs w:val="24"/>
        <w:lang w:val="cs-CZ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bec@jiloviste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743</Words>
  <Characters>4476</Characters>
  <Application>Microsoft Office Word</Application>
  <DocSecurity>0</DocSecurity>
  <Lines>235</Lines>
  <Paragraphs>127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MŠ Jíloviště</dc:creator>
  <cp:lastModifiedBy>Cloud Háta</cp:lastModifiedBy>
  <cp:revision>2</cp:revision>
  <cp:lastPrinted>2022-11-14T11:27:00Z</cp:lastPrinted>
  <dcterms:created xsi:type="dcterms:W3CDTF">2026-09-10T07:53:00Z</dcterms:created>
  <dcterms:modified xsi:type="dcterms:W3CDTF">2026-09-10T07:53:00Z</dcterms:modified>
</cp:coreProperties>
</file>